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50" w:beforeAutospacing="0" w:after="0" w:afterAutospacing="0" w:line="210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  <w:t>附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lang w:eastAsia="zh-CN"/>
        </w:rPr>
        <w:t>：</w:t>
      </w:r>
    </w:p>
    <w:p>
      <w:pPr>
        <w:pStyle w:val="2"/>
        <w:keepNext w:val="0"/>
        <w:keepLines w:val="0"/>
        <w:widowControl/>
        <w:suppressLineNumbers w:val="0"/>
        <w:spacing w:before="50" w:beforeAutospacing="0" w:after="0" w:afterAutospacing="0" w:line="210" w:lineRule="atLeast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8"/>
          <w:szCs w:val="28"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8"/>
          <w:szCs w:val="28"/>
        </w:rPr>
        <w:t>惠州学院第十五届外文歌唱大赛获奖情况</w:t>
      </w:r>
      <w:bookmarkEnd w:id="0"/>
    </w:p>
    <w:tbl>
      <w:tblPr>
        <w:tblW w:w="907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39"/>
        <w:gridCol w:w="3361"/>
        <w:gridCol w:w="40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  <w:t>奖项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36"/>
                <w:szCs w:val="36"/>
              </w:rPr>
            </w:pPr>
            <w:r>
              <w:rPr>
                <w:rFonts w:ascii="仿宋" w:hAnsi="仿宋" w:eastAsia="仿宋" w:cs="仿宋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  <w:t>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36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  <w:t>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冠军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外国语学院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陈时敏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亚军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化学与材料工程学院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刘薇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季军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计算机科学与工程学院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陈华强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殿军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地理与旅游学院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翟志康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最佳人气奖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化学与材料工程学院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刘薇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最佳台风奖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外国语学院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彭志豪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优秀奖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计算机科学与工程学院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李泽霖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电子信息与电气工程学院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柯珊妮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电子信息与电气工程学院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李佳桦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外国语学院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杨婉贞、高著岐-建土（团队）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外国语学院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彭志豪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外国语学院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匡伟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50" w:beforeAutospacing="0" w:after="0" w:afterAutospacing="0" w:line="240" w:lineRule="auto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4"/>
          <w:szCs w:val="1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881F07"/>
    <w:rsid w:val="54881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2020-12-28T06:58:00Z</dcterms:created>
  <dc:creator>yzy961</dc:creator>
  <cp:lastModifiedBy>yzy961</cp:lastModifiedBy>
  <dcterms:modified xsi:type="dcterms:W3CDTF">2020-12-28T06:59:19Z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